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16C" w:rsidRDefault="004A7E66" w:rsidP="004A7E66">
      <w:pPr>
        <w:pStyle w:val="Heading1"/>
      </w:pPr>
      <w:r>
        <w:t>Dyalog’16 Workshop SA2: Threading and Synchronisation</w:t>
      </w:r>
    </w:p>
    <w:p w:rsidR="004A7E66" w:rsidRPr="004A7E66" w:rsidRDefault="004A7E66" w:rsidP="004A7E66"/>
    <w:p w:rsidR="004A7E66" w:rsidRDefault="004A7E66" w:rsidP="004A7E66">
      <w:pPr>
        <w:pStyle w:val="Heading2"/>
      </w:pPr>
      <w:r>
        <w:t>Exercises</w:t>
      </w:r>
    </w:p>
    <w:p w:rsidR="004A7E66" w:rsidRDefault="004A7E66">
      <w:r>
        <w:t>Out application is a “Keyed Array” function which allow you to store data in an array and retrieve it using an arbitrary key.</w:t>
      </w:r>
      <w:r w:rsidR="00695D57">
        <w:t xml:space="preserve"> The code can also be found in </w:t>
      </w:r>
      <w:proofErr w:type="spellStart"/>
      <w:r w:rsidR="00695D57">
        <w:t>KA.dyalog</w:t>
      </w:r>
      <w:proofErr w:type="spellEnd"/>
      <w:r w:rsidR="00695D57">
        <w:t xml:space="preserve"> in the workshop root folder.</w:t>
      </w:r>
    </w:p>
    <w:p w:rsidR="004A7E66" w:rsidRDefault="004A7E66" w:rsidP="004A7E66">
      <w:pPr>
        <w:rPr>
          <w:rFonts w:ascii="APL385 Unicode" w:hAnsi="APL385 Unicode" w:cs="Cambria Math"/>
        </w:rPr>
      </w:pPr>
      <w:r w:rsidRPr="004A7E66">
        <w:rPr>
          <w:rFonts w:ascii="APL385 Unicode" w:hAnsi="APL385 Unicode" w:cs="Cambria Math"/>
        </w:rPr>
        <w:t xml:space="preserve">      ∇</w:t>
      </w:r>
      <w:r w:rsidRPr="004A7E66">
        <w:rPr>
          <w:rFonts w:ascii="APL385 Unicode" w:hAnsi="APL385 Unicode"/>
        </w:rPr>
        <w:t xml:space="preserve"> r</w:t>
      </w:r>
      <w:r w:rsidRPr="004A7E66">
        <w:rPr>
          <w:rFonts w:ascii="APL385 Unicode" w:hAnsi="APL385 Unicode" w:cs="Calibri"/>
        </w:rPr>
        <w:t>←</w:t>
      </w:r>
      <w:r w:rsidRPr="004A7E66">
        <w:rPr>
          <w:rFonts w:ascii="APL385 Unicode" w:hAnsi="APL385 Unicode"/>
        </w:rPr>
        <w:t xml:space="preserve">{data}KA </w:t>
      </w:r>
      <w:proofErr w:type="spellStart"/>
      <w:r w:rsidRPr="004A7E66">
        <w:rPr>
          <w:rFonts w:ascii="APL385 Unicode" w:hAnsi="APL385 Unicode"/>
        </w:rPr>
        <w:t>key;i</w:t>
      </w:r>
      <w:proofErr w:type="spellEnd"/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 xml:space="preserve">[1]   </w:t>
      </w:r>
      <w:r w:rsidRPr="004A7E66">
        <w:rPr>
          <w:rFonts w:ascii="APL385 Unicode" w:hAnsi="APL385 Unicode" w:cs="Cambria Math"/>
        </w:rPr>
        <w:t>⍝</w:t>
      </w:r>
      <w:r w:rsidRPr="004A7E66">
        <w:rPr>
          <w:rFonts w:ascii="APL385 Unicode" w:hAnsi="APL385 Unicode"/>
        </w:rPr>
        <w:t xml:space="preserve"> Keyed Array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[2]    :If 0=</w:t>
      </w:r>
      <w:r w:rsidRPr="004A7E66">
        <w:rPr>
          <w:rFonts w:ascii="APL385 Unicode" w:hAnsi="APL385 Unicode" w:cs="Cambria Math"/>
        </w:rPr>
        <w:t>⎕</w:t>
      </w:r>
      <w:r w:rsidRPr="004A7E66">
        <w:rPr>
          <w:rFonts w:ascii="APL385 Unicode" w:hAnsi="APL385 Unicode"/>
        </w:rPr>
        <w:t xml:space="preserve">NC'KEYS' </w:t>
      </w:r>
      <w:r w:rsidRPr="004A7E66">
        <w:rPr>
          <w:rFonts w:ascii="APL385 Unicode" w:hAnsi="APL385 Unicode" w:cs="Cambria Math"/>
        </w:rPr>
        <w:t>⋄</w:t>
      </w:r>
      <w:r w:rsidRPr="004A7E66">
        <w:rPr>
          <w:rFonts w:ascii="APL385 Unicode" w:hAnsi="APL385 Unicode"/>
        </w:rPr>
        <w:t xml:space="preserve"> KEYS</w:t>
      </w:r>
      <w:r w:rsidRPr="004A7E66">
        <w:rPr>
          <w:rFonts w:ascii="APL385 Unicode" w:hAnsi="APL385 Unicode" w:cs="Calibri"/>
        </w:rPr>
        <w:t>←</w:t>
      </w:r>
      <w:r w:rsidRPr="004A7E66">
        <w:rPr>
          <w:rFonts w:ascii="APL385 Unicode" w:hAnsi="APL385 Unicode"/>
        </w:rPr>
        <w:t>DATA</w:t>
      </w:r>
      <w:r w:rsidRPr="004A7E66">
        <w:rPr>
          <w:rFonts w:ascii="APL385 Unicode" w:hAnsi="APL385 Unicode" w:cs="Calibri"/>
        </w:rPr>
        <w:t>←</w:t>
      </w:r>
      <w:r w:rsidRPr="004A7E66">
        <w:rPr>
          <w:rFonts w:ascii="APL385 Unicode" w:hAnsi="APL385 Unicode" w:cs="Cambria Math"/>
        </w:rPr>
        <w:t>⍬</w:t>
      </w:r>
      <w:r w:rsidRPr="004A7E66">
        <w:rPr>
          <w:rFonts w:ascii="APL385 Unicode" w:hAnsi="APL385 Unicode"/>
        </w:rPr>
        <w:t xml:space="preserve"> </w:t>
      </w:r>
      <w:r w:rsidRPr="004A7E66">
        <w:rPr>
          <w:rFonts w:ascii="APL385 Unicode" w:hAnsi="APL385 Unicode" w:cs="Cambria Math"/>
        </w:rPr>
        <w:t>⋄</w:t>
      </w:r>
      <w:r w:rsidRPr="004A7E66">
        <w:rPr>
          <w:rFonts w:ascii="APL385 Unicode" w:hAnsi="APL385 Unicode"/>
        </w:rPr>
        <w:t xml:space="preserve"> :</w:t>
      </w:r>
      <w:proofErr w:type="spellStart"/>
      <w:r w:rsidRPr="004A7E66">
        <w:rPr>
          <w:rFonts w:ascii="APL385 Unicode" w:hAnsi="APL385 Unicode"/>
        </w:rPr>
        <w:t>EndIf</w:t>
      </w:r>
      <w:proofErr w:type="spellEnd"/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[3]    :If 0=</w:t>
      </w:r>
      <w:r w:rsidRPr="004A7E66">
        <w:rPr>
          <w:rFonts w:ascii="APL385 Unicode" w:hAnsi="APL385 Unicode" w:cs="Cambria Math"/>
        </w:rPr>
        <w:t>⎕</w:t>
      </w:r>
      <w:proofErr w:type="spellStart"/>
      <w:r w:rsidRPr="004A7E66">
        <w:rPr>
          <w:rFonts w:ascii="APL385 Unicode" w:hAnsi="APL385 Unicode"/>
        </w:rPr>
        <w:t>NC'data</w:t>
      </w:r>
      <w:proofErr w:type="spellEnd"/>
      <w:r w:rsidRPr="004A7E66">
        <w:rPr>
          <w:rFonts w:ascii="APL385 Unicode" w:hAnsi="APL385 Unicode"/>
        </w:rPr>
        <w:t xml:space="preserve">' </w:t>
      </w:r>
      <w:r w:rsidRPr="004A7E66">
        <w:rPr>
          <w:rFonts w:ascii="APL385 Unicode" w:hAnsi="APL385 Unicode" w:cs="Cambria Math"/>
        </w:rPr>
        <w:t>⍝</w:t>
      </w:r>
      <w:r w:rsidRPr="004A7E66">
        <w:rPr>
          <w:rFonts w:ascii="APL385 Unicode" w:hAnsi="APL385 Unicode"/>
        </w:rPr>
        <w:t xml:space="preserve"> Query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 xml:space="preserve">[4]        </w:t>
      </w:r>
      <w:proofErr w:type="spellStart"/>
      <w:r w:rsidRPr="004A7E66">
        <w:rPr>
          <w:rFonts w:ascii="APL385 Unicode" w:hAnsi="APL385 Unicode"/>
        </w:rPr>
        <w:t>i←KEYS</w:t>
      </w:r>
      <w:proofErr w:type="spellEnd"/>
      <w:r w:rsidRPr="004A7E66">
        <w:rPr>
          <w:rFonts w:ascii="APL385 Unicode" w:hAnsi="APL385 Unicode" w:cs="Cambria Math"/>
        </w:rPr>
        <w:t>⍳⊂</w:t>
      </w:r>
      <w:r w:rsidRPr="004A7E66">
        <w:rPr>
          <w:rFonts w:ascii="APL385 Unicode" w:hAnsi="APL385 Unicode"/>
        </w:rPr>
        <w:t>key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 xml:space="preserve">[5]        </w:t>
      </w:r>
      <w:proofErr w:type="spellStart"/>
      <w:r w:rsidRPr="004A7E66">
        <w:rPr>
          <w:rFonts w:ascii="APL385 Unicode" w:hAnsi="APL385 Unicode"/>
        </w:rPr>
        <w:t>r←i</w:t>
      </w:r>
      <w:r w:rsidRPr="004A7E66">
        <w:rPr>
          <w:rFonts w:ascii="APL385 Unicode" w:hAnsi="APL385 Unicode" w:cs="Cambria Math"/>
        </w:rPr>
        <w:t>⊃</w:t>
      </w:r>
      <w:r w:rsidRPr="004A7E66">
        <w:rPr>
          <w:rFonts w:ascii="APL385 Unicode" w:hAnsi="APL385 Unicode"/>
        </w:rPr>
        <w:t>DATA</w:t>
      </w:r>
      <w:proofErr w:type="spellEnd"/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 xml:space="preserve">[6]    :Else </w:t>
      </w:r>
      <w:r w:rsidRPr="004A7E66">
        <w:rPr>
          <w:rFonts w:ascii="APL385 Unicode" w:hAnsi="APL385 Unicode" w:cs="Cambria Math"/>
        </w:rPr>
        <w:t>⍝</w:t>
      </w:r>
      <w:r w:rsidRPr="004A7E66">
        <w:rPr>
          <w:rFonts w:ascii="APL385 Unicode" w:hAnsi="APL385 Unicode"/>
        </w:rPr>
        <w:t xml:space="preserve"> </w:t>
      </w:r>
      <w:proofErr w:type="spellStart"/>
      <w:r w:rsidRPr="004A7E66">
        <w:rPr>
          <w:rFonts w:ascii="APL385 Unicode" w:hAnsi="APL385 Unicode"/>
        </w:rPr>
        <w:t>Upsert</w:t>
      </w:r>
      <w:proofErr w:type="spellEnd"/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[7]        :If (</w:t>
      </w:r>
      <w:r w:rsidRPr="004A7E66">
        <w:rPr>
          <w:rFonts w:ascii="APL385 Unicode" w:hAnsi="APL385 Unicode" w:cs="Cambria Math"/>
        </w:rPr>
        <w:t>≢</w:t>
      </w:r>
      <w:r w:rsidRPr="004A7E66">
        <w:rPr>
          <w:rFonts w:ascii="APL385 Unicode" w:hAnsi="APL385 Unicode"/>
        </w:rPr>
        <w:t>KEYS)</w:t>
      </w:r>
      <w:r w:rsidRPr="004A7E66">
        <w:rPr>
          <w:rFonts w:ascii="APL385 Unicode" w:hAnsi="APL385 Unicode" w:cs="Calibri"/>
        </w:rPr>
        <w:t>≥</w:t>
      </w:r>
      <w:proofErr w:type="spellStart"/>
      <w:r w:rsidRPr="004A7E66">
        <w:rPr>
          <w:rFonts w:ascii="APL385 Unicode" w:hAnsi="APL385 Unicode"/>
        </w:rPr>
        <w:t>r</w:t>
      </w:r>
      <w:r w:rsidRPr="004A7E66">
        <w:rPr>
          <w:rFonts w:ascii="APL385 Unicode" w:hAnsi="APL385 Unicode" w:cs="Calibri"/>
        </w:rPr>
        <w:t>←</w:t>
      </w:r>
      <w:r w:rsidRPr="004A7E66">
        <w:rPr>
          <w:rFonts w:ascii="APL385 Unicode" w:hAnsi="APL385 Unicode"/>
        </w:rPr>
        <w:t>KEYS</w:t>
      </w:r>
      <w:proofErr w:type="spellEnd"/>
      <w:r w:rsidRPr="004A7E66">
        <w:rPr>
          <w:rFonts w:ascii="APL385 Unicode" w:hAnsi="APL385 Unicode" w:cs="Cambria Math"/>
        </w:rPr>
        <w:t>⍳⊂</w:t>
      </w:r>
      <w:r w:rsidRPr="004A7E66">
        <w:rPr>
          <w:rFonts w:ascii="APL385 Unicode" w:hAnsi="APL385 Unicode"/>
        </w:rPr>
        <w:t>key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[8]            (</w:t>
      </w:r>
      <w:proofErr w:type="spellStart"/>
      <w:r w:rsidRPr="004A7E66">
        <w:rPr>
          <w:rFonts w:ascii="APL385 Unicode" w:hAnsi="APL385 Unicode"/>
        </w:rPr>
        <w:t>r</w:t>
      </w:r>
      <w:r w:rsidRPr="004A7E66">
        <w:rPr>
          <w:rFonts w:ascii="APL385 Unicode" w:hAnsi="APL385 Unicode" w:cs="Cambria Math"/>
        </w:rPr>
        <w:t>⊃</w:t>
      </w:r>
      <w:r w:rsidRPr="004A7E66">
        <w:rPr>
          <w:rFonts w:ascii="APL385 Unicode" w:hAnsi="APL385 Unicode"/>
        </w:rPr>
        <w:t>KEYS</w:t>
      </w:r>
      <w:proofErr w:type="spellEnd"/>
      <w:r w:rsidRPr="004A7E66">
        <w:rPr>
          <w:rFonts w:ascii="APL385 Unicode" w:hAnsi="APL385 Unicode"/>
        </w:rPr>
        <w:t>)</w:t>
      </w:r>
      <w:r w:rsidRPr="004A7E66">
        <w:rPr>
          <w:rFonts w:ascii="APL385 Unicode" w:hAnsi="APL385 Unicode" w:cs="Calibri"/>
        </w:rPr>
        <w:t>←</w:t>
      </w:r>
      <w:r w:rsidRPr="004A7E66">
        <w:rPr>
          <w:rFonts w:ascii="APL385 Unicode" w:hAnsi="APL385 Unicode"/>
        </w:rPr>
        <w:t>data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[9]        :Else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[10]           KEYS,←</w:t>
      </w:r>
      <w:r w:rsidRPr="004A7E66">
        <w:rPr>
          <w:rFonts w:ascii="APL385 Unicode" w:hAnsi="APL385 Unicode" w:cs="Cambria Math"/>
        </w:rPr>
        <w:t>⊂</w:t>
      </w:r>
      <w:r w:rsidRPr="004A7E66">
        <w:rPr>
          <w:rFonts w:ascii="APL385 Unicode" w:hAnsi="APL385 Unicode"/>
        </w:rPr>
        <w:t>key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 xml:space="preserve">[11]           </w:t>
      </w:r>
      <w:r w:rsidRPr="004A7E66">
        <w:rPr>
          <w:rFonts w:ascii="APL385 Unicode" w:hAnsi="APL385 Unicode" w:cs="Cambria Math"/>
        </w:rPr>
        <w:t>⎕</w:t>
      </w:r>
      <w:r w:rsidRPr="004A7E66">
        <w:rPr>
          <w:rFonts w:ascii="APL385 Unicode" w:hAnsi="APL385 Unicode"/>
        </w:rPr>
        <w:t xml:space="preserve">DL 0.001 </w:t>
      </w:r>
      <w:r w:rsidRPr="004A7E66">
        <w:rPr>
          <w:rFonts w:ascii="APL385 Unicode" w:hAnsi="APL385 Unicode" w:cs="Cambria Math"/>
        </w:rPr>
        <w:t>⍝</w:t>
      </w:r>
      <w:r w:rsidRPr="004A7E66">
        <w:rPr>
          <w:rFonts w:ascii="APL385 Unicode" w:hAnsi="APL385 Unicode"/>
        </w:rPr>
        <w:t xml:space="preserve"> increase likelihood of a problem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[12]           DATA,←</w:t>
      </w:r>
      <w:r w:rsidRPr="004A7E66">
        <w:rPr>
          <w:rFonts w:ascii="APL385 Unicode" w:hAnsi="APL385 Unicode" w:cs="Cambria Math"/>
        </w:rPr>
        <w:t>⊂</w:t>
      </w:r>
      <w:r w:rsidRPr="004A7E66">
        <w:rPr>
          <w:rFonts w:ascii="APL385 Unicode" w:hAnsi="APL385 Unicode"/>
        </w:rPr>
        <w:t>data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[13]       :</w:t>
      </w:r>
      <w:proofErr w:type="spellStart"/>
      <w:r w:rsidRPr="004A7E66">
        <w:rPr>
          <w:rFonts w:ascii="APL385 Unicode" w:hAnsi="APL385 Unicode"/>
        </w:rPr>
        <w:t>EndIf</w:t>
      </w:r>
      <w:proofErr w:type="spellEnd"/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[14]       :If data</w:t>
      </w:r>
      <w:r w:rsidRPr="004A7E66">
        <w:rPr>
          <w:rFonts w:ascii="APL385 Unicode" w:hAnsi="APL385 Unicode" w:cs="Cambria Math"/>
        </w:rPr>
        <w:t>≢</w:t>
      </w:r>
      <w:r w:rsidRPr="004A7E66">
        <w:rPr>
          <w:rFonts w:ascii="APL385 Unicode" w:hAnsi="APL385 Unicode"/>
        </w:rPr>
        <w:t>(KEYS</w:t>
      </w:r>
      <w:r w:rsidRPr="004A7E66">
        <w:rPr>
          <w:rFonts w:ascii="APL385 Unicode" w:hAnsi="APL385 Unicode" w:cs="Cambria Math"/>
        </w:rPr>
        <w:t>⍳⊂</w:t>
      </w:r>
      <w:r w:rsidRPr="004A7E66">
        <w:rPr>
          <w:rFonts w:ascii="APL385 Unicode" w:hAnsi="APL385 Unicode"/>
        </w:rPr>
        <w:t>key)</w:t>
      </w:r>
      <w:r w:rsidRPr="004A7E66">
        <w:rPr>
          <w:rFonts w:ascii="APL385 Unicode" w:hAnsi="APL385 Unicode" w:cs="Cambria Math"/>
        </w:rPr>
        <w:t>⊃</w:t>
      </w:r>
      <w:r w:rsidRPr="004A7E66">
        <w:rPr>
          <w:rFonts w:ascii="APL385 Unicode" w:hAnsi="APL385 Unicode"/>
        </w:rPr>
        <w:t>DATA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 xml:space="preserve">[15]           </w:t>
      </w:r>
      <w:r w:rsidRPr="004A7E66">
        <w:rPr>
          <w:rFonts w:ascii="APL385 Unicode" w:hAnsi="APL385 Unicode" w:cs="Cambria Math"/>
        </w:rPr>
        <w:t>∘∘∘</w:t>
      </w:r>
      <w:r w:rsidRPr="004A7E66">
        <w:rPr>
          <w:rFonts w:ascii="APL385 Unicode" w:hAnsi="APL385 Unicode"/>
        </w:rPr>
        <w:t xml:space="preserve">         </w:t>
      </w:r>
      <w:r w:rsidRPr="004A7E66">
        <w:rPr>
          <w:rFonts w:ascii="APL385 Unicode" w:hAnsi="APL385 Unicode" w:cs="Cambria Math"/>
        </w:rPr>
        <w:t>⍝</w:t>
      </w:r>
      <w:r w:rsidRPr="004A7E66">
        <w:rPr>
          <w:rFonts w:ascii="APL385 Unicode" w:hAnsi="APL385 Unicode"/>
        </w:rPr>
        <w:t xml:space="preserve"> KA damaged</w:t>
      </w:r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[16]       :</w:t>
      </w:r>
      <w:proofErr w:type="spellStart"/>
      <w:r w:rsidRPr="004A7E66">
        <w:rPr>
          <w:rFonts w:ascii="APL385 Unicode" w:hAnsi="APL385 Unicode"/>
        </w:rPr>
        <w:t>EndIf</w:t>
      </w:r>
      <w:proofErr w:type="spellEnd"/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>[17]   :</w:t>
      </w:r>
      <w:proofErr w:type="spellStart"/>
      <w:r w:rsidRPr="004A7E66">
        <w:rPr>
          <w:rFonts w:ascii="APL385 Unicode" w:hAnsi="APL385 Unicode"/>
        </w:rPr>
        <w:t>EndIf</w:t>
      </w:r>
      <w:proofErr w:type="spellEnd"/>
      <w:r>
        <w:rPr>
          <w:rFonts w:ascii="APL385 Unicode" w:hAnsi="APL385 Unicode"/>
        </w:rPr>
        <w:br/>
      </w:r>
      <w:r w:rsidRPr="004A7E66">
        <w:rPr>
          <w:rFonts w:ascii="APL385 Unicode" w:hAnsi="APL385 Unicode"/>
        </w:rPr>
        <w:t xml:space="preserve">     </w:t>
      </w:r>
      <w:r w:rsidRPr="004A7E66">
        <w:rPr>
          <w:rFonts w:ascii="APL385 Unicode" w:hAnsi="APL385 Unicode" w:cs="Cambria Math"/>
        </w:rPr>
        <w:t>∇</w:t>
      </w:r>
    </w:p>
    <w:p w:rsidR="004A7E66" w:rsidRDefault="004A7E66" w:rsidP="004A7E66">
      <w:pPr>
        <w:rPr>
          <w:rFonts w:cstheme="minorHAnsi"/>
        </w:rPr>
      </w:pPr>
      <w:r w:rsidRPr="004A7E66">
        <w:rPr>
          <w:rFonts w:cstheme="minorHAnsi"/>
        </w:rPr>
        <w:t>In order to make it easy to verify whether</w:t>
      </w:r>
      <w:r>
        <w:rPr>
          <w:rFonts w:cstheme="minorHAnsi"/>
        </w:rPr>
        <w:t xml:space="preserve"> the keyed array is in good shape, you might decide to always use the same left and right argument:</w:t>
      </w:r>
    </w:p>
    <w:p w:rsidR="004A7E66" w:rsidRPr="004A7E66" w:rsidRDefault="004A7E66" w:rsidP="004A7E66">
      <w:pPr>
        <w:rPr>
          <w:rFonts w:ascii="APL385 Unicode" w:hAnsi="APL385 Unicode" w:cstheme="minorHAnsi"/>
        </w:rPr>
      </w:pPr>
      <w:r w:rsidRPr="004A7E66">
        <w:rPr>
          <w:rFonts w:ascii="APL385 Unicode" w:hAnsi="APL385 Unicode" w:cstheme="minorHAnsi"/>
        </w:rPr>
        <w:t xml:space="preserve">      1 2 3 KA¨1 2 3</w:t>
      </w:r>
      <w:r w:rsidRPr="004A7E66">
        <w:rPr>
          <w:rFonts w:ascii="APL385 Unicode" w:hAnsi="APL385 Unicode" w:cstheme="minorHAnsi"/>
        </w:rPr>
        <w:br/>
        <w:t>1 2 3</w:t>
      </w:r>
      <w:r>
        <w:rPr>
          <w:rFonts w:ascii="APL385 Unicode" w:hAnsi="APL385 Unicode" w:cstheme="minorHAnsi"/>
        </w:rPr>
        <w:br/>
      </w:r>
      <w:r w:rsidRPr="004A7E66">
        <w:rPr>
          <w:rFonts w:ascii="APL385 Unicode" w:hAnsi="APL385 Unicode" w:cstheme="minorHAnsi"/>
        </w:rPr>
        <w:t xml:space="preserve">      KEYS≡DATA</w:t>
      </w:r>
      <w:r w:rsidRPr="004A7E66">
        <w:rPr>
          <w:rFonts w:ascii="APL385 Unicode" w:hAnsi="APL385 Unicode" w:cstheme="minorHAnsi"/>
        </w:rPr>
        <w:br/>
        <w:t>1</w:t>
      </w:r>
    </w:p>
    <w:p w:rsidR="004A7E66" w:rsidRDefault="004A7E66" w:rsidP="004A7E66">
      <w:pPr>
        <w:pStyle w:val="Heading3"/>
      </w:pPr>
      <w:r>
        <w:t>Exercise 0: Break it</w:t>
      </w:r>
    </w:p>
    <w:p w:rsidR="004A7E66" w:rsidRDefault="004A7E66">
      <w:r>
        <w:t xml:space="preserve">Demonstrate that the function is not thread safe, by invoking it in parallel using </w:t>
      </w:r>
      <w:r w:rsidRPr="00695D57">
        <w:rPr>
          <w:rFonts w:ascii="APL385 Unicode" w:hAnsi="APL385 Unicode"/>
        </w:rPr>
        <w:t>&amp;</w:t>
      </w:r>
      <w:r w:rsidR="00695D57" w:rsidRPr="00695D57">
        <w:rPr>
          <w:rFonts w:ascii="APL385 Unicode" w:hAnsi="APL385 Unicode"/>
        </w:rPr>
        <w:t>¨</w:t>
      </w:r>
      <w:r>
        <w:t>.</w:t>
      </w:r>
    </w:p>
    <w:p w:rsidR="004A7E66" w:rsidRDefault="000F09BF" w:rsidP="004A7E66">
      <w:pPr>
        <w:pStyle w:val="Heading3"/>
      </w:pPr>
      <w:r>
        <w:t>Exercise 1</w:t>
      </w:r>
      <w:r w:rsidR="004A7E66">
        <w:t>: Fix KA Using :Hold</w:t>
      </w:r>
    </w:p>
    <w:p w:rsidR="00362977" w:rsidRPr="00362977" w:rsidRDefault="000F09BF" w:rsidP="00362977">
      <w:r>
        <w:t xml:space="preserve">Insert </w:t>
      </w:r>
      <w:r w:rsidR="00695D57">
        <w:t>an :Hold :</w:t>
      </w:r>
      <w:proofErr w:type="spellStart"/>
      <w:r>
        <w:t>EndHold</w:t>
      </w:r>
      <w:proofErr w:type="spellEnd"/>
      <w:r>
        <w:t xml:space="preserve"> </w:t>
      </w:r>
      <w:r w:rsidR="00695D57">
        <w:t>pair of statements to make KA thread safe, and test it.</w:t>
      </w:r>
    </w:p>
    <w:p w:rsidR="004A7E66" w:rsidRDefault="000F09BF" w:rsidP="00954DAF">
      <w:pPr>
        <w:pStyle w:val="Heading3"/>
      </w:pPr>
      <w:r>
        <w:t xml:space="preserve">Exercise 2: Fix KA Using </w:t>
      </w:r>
      <w:r w:rsidRPr="000F09BF">
        <w:rPr>
          <mc:AlternateContent>
            <mc:Choice Requires="w16se">
              <w:rFonts w:ascii="APL385 Unicode" w:hAnsi="APL385 Unicode"/>
            </mc:Choice>
            <mc:Fallback>
              <w:rFonts w:ascii="Cambria Math" w:eastAsia="Cambria Math" w:hAnsi="Cambria Math" w:cs="Cambria Math"/>
            </mc:Fallback>
          </mc:AlternateContent>
        </w:rPr>
        <mc:AlternateContent>
          <mc:Choice Requires="w16se">
            <w16se:symEx w16se:font="Cambria Math" w16se:char="2395"/>
          </mc:Choice>
          <mc:Fallback>
            <w:t>⎕</w:t>
          </mc:Fallback>
        </mc:AlternateContent>
      </w:r>
      <w:r w:rsidRPr="000F09BF">
        <w:rPr>
          <w:rFonts w:ascii="APL385 Unicode" w:hAnsi="APL385 Unicode"/>
        </w:rPr>
        <w:t>TPUT/</w:t>
      </w:r>
      <w:r w:rsidRPr="000F09BF">
        <w:rPr>
          <mc:AlternateContent>
            <mc:Choice Requires="w16se">
              <w:rFonts w:ascii="APL385 Unicode" w:hAnsi="APL385 Unicode"/>
            </mc:Choice>
            <mc:Fallback>
              <w:rFonts w:ascii="Cambria Math" w:eastAsia="Cambria Math" w:hAnsi="Cambria Math" w:cs="Cambria Math"/>
            </mc:Fallback>
          </mc:AlternateContent>
        </w:rPr>
        <mc:AlternateContent>
          <mc:Choice Requires="w16se">
            <w16se:symEx w16se:font="Cambria Math" w16se:char="2395"/>
          </mc:Choice>
          <mc:Fallback>
            <w:t>⎕</w:t>
          </mc:Fallback>
        </mc:AlternateContent>
      </w:r>
      <w:r w:rsidRPr="000F09BF">
        <w:rPr>
          <w:rFonts w:ascii="APL385 Unicode" w:hAnsi="APL385 Unicode"/>
        </w:rPr>
        <w:t>TGET</w:t>
      </w:r>
    </w:p>
    <w:p w:rsidR="00344D86" w:rsidRDefault="00344D86" w:rsidP="004A7E66">
      <w:r>
        <w:t>Discussion: :Hold vs TGET, and where they go.</w:t>
      </w:r>
    </w:p>
    <w:p w:rsidR="00954DAF" w:rsidRDefault="00954DAF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</w:pPr>
      <w:r>
        <w:br w:type="page"/>
      </w:r>
    </w:p>
    <w:p w:rsidR="004A7E66" w:rsidRDefault="00F078FD" w:rsidP="00F078FD">
      <w:pPr>
        <w:pStyle w:val="Heading3"/>
      </w:pPr>
      <w:r>
        <w:lastRenderedPageBreak/>
        <w:t>Exercise 3: Use a Latch</w:t>
      </w:r>
    </w:p>
    <w:p w:rsidR="00F078FD" w:rsidRPr="00F078FD" w:rsidRDefault="00954DAF" w:rsidP="00F078FD">
      <w:r>
        <w:t>Create a</w:t>
      </w:r>
      <w:r w:rsidR="00F078FD">
        <w:t xml:space="preserve"> Latch</w:t>
      </w:r>
      <w:r>
        <w:t>. Launch a thread which waits on it and then displays some output before terminating. Open the Latch.</w:t>
      </w:r>
    </w:p>
    <w:p w:rsidR="00F078FD" w:rsidRDefault="00F078FD" w:rsidP="00F078FD">
      <w:pPr>
        <w:pStyle w:val="Heading3"/>
      </w:pPr>
      <w:r>
        <w:t>Exercise 4: Use a Gate</w:t>
      </w:r>
    </w:p>
    <w:p w:rsidR="00F078FD" w:rsidRPr="00F078FD" w:rsidRDefault="00954DAF" w:rsidP="00F078FD">
      <w:r>
        <w:t>Create a Gate. Launch a thread which waits on it and updates a global variable COUNT every second while the Gate is open. Open an editor window on COUNT, then open and close the gate.</w:t>
      </w:r>
    </w:p>
    <w:p w:rsidR="00F078FD" w:rsidRDefault="00F078FD" w:rsidP="00F078FD">
      <w:pPr>
        <w:pStyle w:val="Heading3"/>
      </w:pPr>
      <w:r>
        <w:t xml:space="preserve">Exercise 5: Fix KA using a </w:t>
      </w:r>
      <w:proofErr w:type="spellStart"/>
      <w:r>
        <w:t>Mutex</w:t>
      </w:r>
      <w:proofErr w:type="spellEnd"/>
    </w:p>
    <w:p w:rsidR="00F078FD" w:rsidRDefault="00F078FD" w:rsidP="00F078FD">
      <w:r>
        <w:t xml:space="preserve">Take out the :Hold and insert a </w:t>
      </w:r>
      <w:proofErr w:type="spellStart"/>
      <w:r>
        <w:t>Mutex</w:t>
      </w:r>
      <w:proofErr w:type="spellEnd"/>
      <w:r>
        <w:t xml:space="preserve"> instead, and verify it is still using.</w:t>
      </w:r>
    </w:p>
    <w:p w:rsidR="00954DAF" w:rsidRDefault="00954DAF" w:rsidP="00563A6C">
      <w:pPr>
        <w:pStyle w:val="Heading3"/>
      </w:pPr>
    </w:p>
    <w:p w:rsidR="00563A6C" w:rsidRDefault="00563A6C" w:rsidP="00563A6C">
      <w:pPr>
        <w:pStyle w:val="Heading3"/>
      </w:pPr>
      <w:r>
        <w:t>Exercise 6: Use a Queue</w:t>
      </w:r>
    </w:p>
    <w:p w:rsidR="00563A6C" w:rsidRDefault="007A5A7C" w:rsidP="00563A6C">
      <w:r>
        <w:t>Launch a thread which reads from a Queue and displays what it gets. Insert some data into a Queue and verify that it comes out in the same order</w:t>
      </w:r>
      <w:r w:rsidR="00563A6C">
        <w:t>.</w:t>
      </w:r>
    </w:p>
    <w:p w:rsidR="00563A6C" w:rsidRDefault="00563A6C" w:rsidP="00563A6C">
      <w:pPr>
        <w:pStyle w:val="Heading3"/>
      </w:pPr>
      <w:r>
        <w:t xml:space="preserve">Exercise 7: Use a </w:t>
      </w:r>
      <w:proofErr w:type="spellStart"/>
      <w:r>
        <w:t>Sync</w:t>
      </w:r>
      <w:r w:rsidR="007A5A7C">
        <w:t>h</w:t>
      </w:r>
      <w:r>
        <w:t>Object</w:t>
      </w:r>
      <w:proofErr w:type="spellEnd"/>
    </w:p>
    <w:p w:rsidR="00563A6C" w:rsidRDefault="007A5A7C" w:rsidP="00563A6C">
      <w:r>
        <w:t xml:space="preserve">Create a </w:t>
      </w:r>
      <w:proofErr w:type="spellStart"/>
      <w:r>
        <w:t>SyncObject</w:t>
      </w:r>
      <w:proofErr w:type="spellEnd"/>
      <w:r>
        <w:t>, launch a thread which waits 10 seconds and then Sets it. Start waiting for the result and verify that it arrives after roughly the right amount of time.</w:t>
      </w:r>
    </w:p>
    <w:p w:rsidR="00563A6C" w:rsidRDefault="00563A6C" w:rsidP="00563A6C">
      <w:pPr>
        <w:pStyle w:val="Heading3"/>
      </w:pPr>
      <w:r>
        <w:t xml:space="preserve">Exercise 8: Use a </w:t>
      </w:r>
      <w:proofErr w:type="spellStart"/>
      <w:r>
        <w:t>ReadWrite</w:t>
      </w:r>
      <w:proofErr w:type="spellEnd"/>
    </w:p>
    <w:p w:rsidR="00BB217F" w:rsidRDefault="00BA37F0" w:rsidP="00BB217F">
      <w:r>
        <w:t>If we want to be able to remove items from our Keyed Array, reading threads also need protection. A</w:t>
      </w:r>
      <w:r w:rsidR="00563A6C">
        <w:t>dd a Delete mechanism to remove keys from the keyed ar</w:t>
      </w:r>
      <w:r>
        <w:t>ray</w:t>
      </w:r>
      <w:r w:rsidR="007A5A7C">
        <w:t xml:space="preserve">, and then use a </w:t>
      </w:r>
      <w:proofErr w:type="spellStart"/>
      <w:r w:rsidR="007A5A7C">
        <w:t>ReadWrite</w:t>
      </w:r>
      <w:proofErr w:type="spellEnd"/>
      <w:r w:rsidR="007A5A7C">
        <w:t xml:space="preserve"> so that readers only take out a Read Lock, while updates acquire a Write Lock.</w:t>
      </w:r>
    </w:p>
    <w:p w:rsidR="00954DAF" w:rsidRDefault="00954DAF" w:rsidP="00BB217F">
      <w:pPr>
        <w:pStyle w:val="Heading3"/>
      </w:pPr>
    </w:p>
    <w:p w:rsidR="00BB217F" w:rsidRDefault="00BB217F" w:rsidP="00BB217F">
      <w:pPr>
        <w:pStyle w:val="Heading3"/>
      </w:pPr>
      <w:r>
        <w:t xml:space="preserve">Exercise 9: Update KF to use </w:t>
      </w:r>
      <w:r>
        <w:rPr>
          <mc:AlternateContent>
            <mc:Choice Requires="w16se"/>
            <mc:Fallback>
              <w:rFonts w:ascii="Cambria Math" w:eastAsia="Cambria Math" w:hAnsi="Cambria Math" w:cs="Cambria Math"/>
            </mc:Fallback>
          </mc:AlternateContent>
        </w:rPr>
        <mc:AlternateContent>
          <mc:Choice Requires="w16se">
            <w16se:symEx w16se:font="Cambria Math" w16se:char="2395"/>
          </mc:Choice>
          <mc:Fallback>
            <w:t>⎕</w:t>
          </mc:Fallback>
        </mc:AlternateContent>
      </w:r>
      <w:r>
        <w:t>FHOLD</w:t>
      </w:r>
    </w:p>
    <w:p w:rsidR="007A5A7C" w:rsidRDefault="007A5A7C" w:rsidP="007A5A7C">
      <w:r>
        <w:t xml:space="preserve">Update the KF.IO function to use </w:t>
      </w:r>
      <w:r>
        <w:rPr>
          <mc:AlternateContent>
            <mc:Choice Requires="w16se"/>
            <mc:Fallback>
              <w:rFonts w:ascii="Cambria Math" w:eastAsia="Cambria Math" w:hAnsi="Cambria Math" w:cs="Cambria Math"/>
            </mc:Fallback>
          </mc:AlternateContent>
        </w:rPr>
        <mc:AlternateContent>
          <mc:Choice Requires="w16se">
            <w16se:symEx w16se:font="Cambria Math" w16se:char="2395"/>
          </mc:Choice>
          <mc:Fallback>
            <w:t>⎕</w:t>
          </mc:Fallback>
        </mc:AlternateContent>
      </w:r>
      <w:r>
        <w:t>FHOLD and verify that it is now able to run in parallel.</w:t>
      </w:r>
    </w:p>
    <w:p w:rsidR="00F078FD" w:rsidRPr="00F078FD" w:rsidRDefault="007A5A7C" w:rsidP="00F078FD">
      <w:r>
        <w:t>Hints: Look at Demos\futiso.txt for expressions which can be used to launch mul</w:t>
      </w:r>
      <w:r w:rsidR="00DA09C2">
        <w:t xml:space="preserve">tiple </w:t>
      </w:r>
      <w:proofErr w:type="spellStart"/>
      <w:r w:rsidR="00DA09C2">
        <w:t>KFTest</w:t>
      </w:r>
      <w:proofErr w:type="spellEnd"/>
      <w:r w:rsidR="00DA09C2">
        <w:t xml:space="preserve"> calls in parallel.</w:t>
      </w:r>
    </w:p>
    <w:p w:rsidR="00F078FD" w:rsidRDefault="00F078FD"/>
    <w:sectPr w:rsidR="00F078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7FA" w:rsidRDefault="003557FA" w:rsidP="00954DAF">
      <w:pPr>
        <w:spacing w:after="0" w:line="240" w:lineRule="auto"/>
      </w:pPr>
      <w:r>
        <w:separator/>
      </w:r>
    </w:p>
  </w:endnote>
  <w:endnote w:type="continuationSeparator" w:id="0">
    <w:p w:rsidR="003557FA" w:rsidRDefault="003557FA" w:rsidP="00954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L385 Unicode">
    <w:panose1 w:val="020B0709000202000203"/>
    <w:charset w:val="00"/>
    <w:family w:val="modern"/>
    <w:pitch w:val="fixed"/>
    <w:sig w:usb0="800002C7" w:usb1="00005CE1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DAF" w:rsidRDefault="00954D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409467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954DAF" w:rsidRDefault="00954D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4DAF" w:rsidRDefault="00954D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DAF" w:rsidRDefault="00954D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7FA" w:rsidRDefault="003557FA" w:rsidP="00954DAF">
      <w:pPr>
        <w:spacing w:after="0" w:line="240" w:lineRule="auto"/>
      </w:pPr>
      <w:r>
        <w:separator/>
      </w:r>
    </w:p>
  </w:footnote>
  <w:footnote w:type="continuationSeparator" w:id="0">
    <w:p w:rsidR="003557FA" w:rsidRDefault="003557FA" w:rsidP="00954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DAF" w:rsidRDefault="00954D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DAF" w:rsidRDefault="00954D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DAF" w:rsidRDefault="00954D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54DA1"/>
    <w:multiLevelType w:val="hybridMultilevel"/>
    <w:tmpl w:val="58CC0526"/>
    <w:lvl w:ilvl="0" w:tplc="3BEE70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B17"/>
    <w:rsid w:val="00072736"/>
    <w:rsid w:val="00092851"/>
    <w:rsid w:val="000F09BF"/>
    <w:rsid w:val="00243B17"/>
    <w:rsid w:val="00344D86"/>
    <w:rsid w:val="003557FA"/>
    <w:rsid w:val="00362977"/>
    <w:rsid w:val="004A4EA8"/>
    <w:rsid w:val="004A7E66"/>
    <w:rsid w:val="004E047F"/>
    <w:rsid w:val="00563A6C"/>
    <w:rsid w:val="005F4B39"/>
    <w:rsid w:val="00604186"/>
    <w:rsid w:val="00614BC7"/>
    <w:rsid w:val="00695D57"/>
    <w:rsid w:val="007A5A7C"/>
    <w:rsid w:val="007C74EE"/>
    <w:rsid w:val="00954DAF"/>
    <w:rsid w:val="00BA37F0"/>
    <w:rsid w:val="00BB217F"/>
    <w:rsid w:val="00DA09C2"/>
    <w:rsid w:val="00DE4256"/>
    <w:rsid w:val="00F078FD"/>
    <w:rsid w:val="00F7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469C5"/>
  <w15:chartTrackingRefBased/>
  <w15:docId w15:val="{CE5CDAF5-A276-4ACE-8470-A2A170B1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7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7E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7E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E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7E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7E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A5A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4D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DAF"/>
  </w:style>
  <w:style w:type="paragraph" w:styleId="Footer">
    <w:name w:val="footer"/>
    <w:basedOn w:val="Normal"/>
    <w:link w:val="FooterChar"/>
    <w:uiPriority w:val="99"/>
    <w:unhideWhenUsed/>
    <w:rsid w:val="00954D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Kromberg</dc:creator>
  <cp:keywords/>
  <dc:description/>
  <cp:lastModifiedBy>Morten Kromberg</cp:lastModifiedBy>
  <cp:revision>9</cp:revision>
  <dcterms:created xsi:type="dcterms:W3CDTF">2016-10-06T12:12:00Z</dcterms:created>
  <dcterms:modified xsi:type="dcterms:W3CDTF">2016-10-08T22:58:00Z</dcterms:modified>
</cp:coreProperties>
</file>